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8" w:rsidRPr="00891D28" w:rsidRDefault="00891D28" w:rsidP="00891D28">
      <w:pPr>
        <w:shd w:val="clear" w:color="auto" w:fill="FFFFFF"/>
        <w:spacing w:after="0" w:line="344" w:lineRule="atLeast"/>
        <w:ind w:left="720"/>
        <w:jc w:val="center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DISTRICT ROAD SAFETY COUNCILS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As per section 19 of KRSA Act 2007, District Road Safety Councils have been constituted at the district level with the following members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District Collector who shall be the  Chairman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District Police Chief – Ex officio Member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Executive Engineer 9 Roads &amp; Bridges) – Ex officio Member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Executive Engineer( National Highways) – Ex officio Member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Regional Transport Officer having jurisdiction over the headquarters of the district- – Ex officio Member  and Member Secretary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And An Expert on Road Safety nominated by the Government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.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/>
        </w:rPr>
        <w:t>Functioning of DRSC</w:t>
      </w:r>
    </w:p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As per the direction of KRSA, all DRSCs will hold the meeting on every 2</w:t>
      </w: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GB"/>
        </w:rPr>
        <w:t>nd</w:t>
      </w: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Wednesday of every month at the district level to plan and monitor Road Safety matters.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The Schedule of DRSC meetings held in different districts during the year  2017-18 is given below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tbl>
      <w:tblPr>
        <w:tblW w:w="7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3139"/>
        <w:gridCol w:w="3686"/>
      </w:tblGrid>
      <w:tr w:rsidR="00891D28" w:rsidRPr="00891D28" w:rsidTr="00891D28">
        <w:trPr>
          <w:trHeight w:val="83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GB"/>
              </w:rPr>
              <w:t>Sl No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GB"/>
              </w:rPr>
              <w:t>District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GB"/>
              </w:rPr>
              <w:t>Schedule of DRSC meetings held during 2017</w:t>
            </w:r>
          </w:p>
        </w:tc>
      </w:tr>
      <w:tr w:rsidR="00891D28" w:rsidRPr="00891D28" w:rsidTr="00891D28">
        <w:trPr>
          <w:trHeight w:val="123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 </w:t>
            </w:r>
          </w:p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Helvetica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Thiruvananthapuram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Not reported</w:t>
            </w:r>
          </w:p>
        </w:tc>
      </w:tr>
      <w:tr w:rsidR="00891D28" w:rsidRPr="00891D28" w:rsidTr="00891D28">
        <w:trPr>
          <w:trHeight w:val="53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Kollam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08-11-2017</w:t>
            </w:r>
          </w:p>
        </w:tc>
      </w:tr>
      <w:tr w:rsidR="00891D28" w:rsidRPr="00891D28" w:rsidTr="00891D28">
        <w:trPr>
          <w:trHeight w:val="146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Pathanamthitta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28-07-2017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19-09-2017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19-10-2017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23-11-2017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18-12-2017</w:t>
            </w:r>
          </w:p>
        </w:tc>
      </w:tr>
      <w:tr w:rsidR="00891D28" w:rsidRPr="00891D28" w:rsidTr="00891D28">
        <w:trPr>
          <w:trHeight w:val="12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Alappuzha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02-03-2017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16-05-2017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08-08-2017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29-11-2017</w:t>
            </w:r>
          </w:p>
        </w:tc>
      </w:tr>
      <w:tr w:rsidR="00891D28" w:rsidRPr="00891D28" w:rsidTr="00891D28">
        <w:trPr>
          <w:trHeight w:val="9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Kottayam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31-10-2017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08-11-2017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18-12-2017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Idukki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23-10-2017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Ernakulam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17-02-2017</w:t>
            </w:r>
          </w:p>
        </w:tc>
      </w:tr>
      <w:tr w:rsidR="00891D28" w:rsidRPr="00891D28" w:rsidTr="00891D28">
        <w:trPr>
          <w:trHeight w:val="6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Thrissur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13-10-2017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Palakkad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02-11-2017</w:t>
            </w:r>
          </w:p>
        </w:tc>
      </w:tr>
      <w:tr w:rsidR="00891D28" w:rsidRPr="00891D28" w:rsidTr="00891D28">
        <w:trPr>
          <w:trHeight w:val="92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Malappuram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16-05-2017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08-08-2017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25-10-2017</w:t>
            </w:r>
          </w:p>
        </w:tc>
      </w:tr>
      <w:tr w:rsidR="00891D28" w:rsidRPr="00891D28" w:rsidTr="00891D28">
        <w:trPr>
          <w:trHeight w:val="60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Kozhikode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22-05-2017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10-08-2017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17-10-2017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Wayanad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25-09-2017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21-10-2017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Kannur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14-02-2017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07-10-2017</w:t>
            </w:r>
          </w:p>
        </w:tc>
      </w:tr>
      <w:tr w:rsidR="00891D28" w:rsidRPr="00891D28" w:rsidTr="00891D28">
        <w:trPr>
          <w:trHeight w:val="61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Kasargod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13-02-2017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21-08-2017</w:t>
            </w:r>
          </w:p>
          <w:p w:rsidR="00891D28" w:rsidRPr="00891D28" w:rsidRDefault="00891D28" w:rsidP="00891D28">
            <w:pPr>
              <w:spacing w:after="0" w:line="207" w:lineRule="atLeast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Arial" w:eastAsia="Times New Roman" w:hAnsi="Arial" w:cs="Arial"/>
                <w:color w:val="222222"/>
                <w:sz w:val="24"/>
                <w:szCs w:val="24"/>
                <w:lang w:val="en-GB"/>
              </w:rPr>
              <w:t>19-10-2017</w:t>
            </w:r>
          </w:p>
        </w:tc>
      </w:tr>
    </w:tbl>
    <w:p w:rsidR="00891D28" w:rsidRPr="00891D28" w:rsidRDefault="00891D28" w:rsidP="00891D28">
      <w:pPr>
        <w:shd w:val="clear" w:color="auto" w:fill="FFFFFF"/>
        <w:spacing w:after="0" w:line="34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For undertaking Road Safety Programs at the district level, KRSA provides  financial assistance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List of projects supported by KRSA fund and amount released to DRSCs during 2017-18 is given below. The status of the project is also given.</w:t>
      </w:r>
    </w:p>
    <w:p w:rsidR="00891D28" w:rsidRPr="00891D28" w:rsidRDefault="00891D28" w:rsidP="00891D28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 </w:t>
      </w:r>
    </w:p>
    <w:p w:rsidR="00891D28" w:rsidRPr="00891D28" w:rsidRDefault="00891D28" w:rsidP="00891D28">
      <w:pPr>
        <w:shd w:val="clear" w:color="auto" w:fill="FFFFFF"/>
        <w:spacing w:line="264" w:lineRule="atLeast"/>
        <w:rPr>
          <w:rFonts w:ascii="Calibri" w:eastAsia="Times New Roman" w:hAnsi="Calibri" w:cs="Times New Roman"/>
          <w:color w:val="222222"/>
        </w:rPr>
      </w:pPr>
      <w:r w:rsidRPr="00891D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  Programs undertook by DRSCs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5"/>
        <w:gridCol w:w="3042"/>
        <w:gridCol w:w="1972"/>
        <w:gridCol w:w="1943"/>
      </w:tblGrid>
      <w:tr w:rsidR="00891D28" w:rsidRPr="00891D28" w:rsidTr="00891D28"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Name of District DRSC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RS Activity Approved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Allocation of Funds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Remarks/ Current Status</w:t>
            </w:r>
          </w:p>
        </w:tc>
      </w:tr>
      <w:tr w:rsidR="00891D28" w:rsidRPr="00891D28" w:rsidTr="00891D28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Thiruvananthapuram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Erecting road safety boards, barriers etc in Mannamthala –Thycaud</w:t>
            </w:r>
          </w:p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3250000/-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891D28" w:rsidRPr="00891D28" w:rsidTr="00891D28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Pathanamthitta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Road safety equipments&amp;Pazhayatheruvu </w:t>
            </w: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lastRenderedPageBreak/>
              <w:t>signal light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6126750/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891D28" w:rsidRPr="00891D28" w:rsidTr="00891D28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lastRenderedPageBreak/>
              <w:t>Trisur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Budget Provision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8395797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891D28" w:rsidRPr="00891D28" w:rsidTr="00891D28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Palakkad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Budget Provision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1000000/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891D28" w:rsidRPr="00891D28" w:rsidTr="00891D28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Wayanad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Budget Provision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  <w:r w:rsidRPr="0089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4691733/-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28" w:rsidRPr="00891D28" w:rsidRDefault="00891D28" w:rsidP="00891D2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91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</w:tbl>
    <w:p w:rsidR="00B9441F" w:rsidRDefault="00B9441F"/>
    <w:sectPr w:rsidR="00B9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891D28"/>
    <w:rsid w:val="00891D28"/>
    <w:rsid w:val="00B9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70499173551097385m-8170995577173470078gmail-msolistparagraph">
    <w:name w:val="m_-4170499173551097385m_-8170995577173470078gmail-msolistparagraph"/>
    <w:basedOn w:val="Normal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170499173551097385m-8170995577173470078gmail-msonospacing">
    <w:name w:val="m_-4170499173551097385m_-8170995577173470078gmail-msonospacing"/>
    <w:basedOn w:val="Normal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</dc:creator>
  <cp:keywords/>
  <dc:description/>
  <cp:lastModifiedBy>sbp</cp:lastModifiedBy>
  <cp:revision>2</cp:revision>
  <dcterms:created xsi:type="dcterms:W3CDTF">2019-07-19T04:36:00Z</dcterms:created>
  <dcterms:modified xsi:type="dcterms:W3CDTF">2019-07-19T04:36:00Z</dcterms:modified>
</cp:coreProperties>
</file>